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3" w:name="process"/>
    <w:p>
      <w:pPr>
        <w:pStyle w:val="Heading1"/>
      </w:pPr>
      <w:r>
        <w:t xml:space="preserve">Process</w:t>
      </w:r>
    </w:p>
    <w:p>
      <w:pPr>
        <w:pStyle w:val="FirstParagraph"/>
      </w:pPr>
      <w:r>
        <w:t xml:space="preserve">Here is a process flow out of blog pipeline</w:t>
      </w:r>
    </w:p>
    <w:p>
      <w:pPr>
        <w:pStyle w:val="SourceCode"/>
      </w:pPr>
      <w:r>
        <w:rPr>
          <w:rStyle w:val="VerbatimChar"/>
        </w:rPr>
        <w:t xml:space="preserve">graph TD</w:t>
      </w:r>
      <w:r>
        <w:br/>
      </w:r>
      <w:r>
        <w:rPr>
          <w:rStyle w:val="VerbatimChar"/>
        </w:rPr>
        <w:t xml:space="preserve">    A[Create Branch] --&gt;|Push| B(Create PR)</w:t>
      </w:r>
      <w:r>
        <w:br/>
      </w:r>
      <w:r>
        <w:rPr>
          <w:rStyle w:val="VerbatimChar"/>
        </w:rPr>
        <w:t xml:space="preserve">    B --&gt; C{Trigger Build}</w:t>
      </w:r>
      <w:r>
        <w:br/>
      </w:r>
      <w:r>
        <w:rPr>
          <w:rStyle w:val="VerbatimChar"/>
        </w:rPr>
        <w:t xml:space="preserve">    C --&gt;|Passes | E{Release branch}</w:t>
      </w:r>
      <w:r>
        <w:br/>
      </w:r>
      <w:r>
        <w:rPr>
          <w:rStyle w:val="VerbatimChar"/>
        </w:rPr>
        <w:t xml:space="preserve">    E --&gt;|Pr/feature | F[s3 demo bucket]</w:t>
      </w:r>
      <w:r>
        <w:br/>
      </w:r>
      <w:r>
        <w:rPr>
          <w:rStyle w:val="VerbatimChar"/>
        </w:rPr>
        <w:t xml:space="preserve">    E --&gt;|master | G[s3 prod bucket]</w:t>
      </w:r>
    </w:p>
    <w:bookmarkStart w:id="22" w:name="rendered-in-azure-devops"/>
    <w:p>
      <w:pPr>
        <w:pStyle w:val="Heading2"/>
      </w:pPr>
      <w:r>
        <w:t xml:space="preserve">Rendered in Azure DevOps</w:t>
      </w:r>
    </w:p>
    <w:p>
      <w:pPr>
        <w:pStyle w:val="CaptionedFigure"/>
      </w:pPr>
      <w:r>
        <w:drawing>
          <wp:inline>
            <wp:extent cx="4114800" cy="8509000"/>
            <wp:effectExtent b="0" l="0" r="0" t="0"/>
            <wp:docPr descr="process.png" title="" id="1" name="Picture"/>
            <a:graphic>
              <a:graphicData uri="http://schemas.openxmlformats.org/drawingml/2006/picture">
                <pic:pic>
                  <pic:nvPicPr>
                    <pic:cNvPr descr="proce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50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bookmarkStart w:id="21" w:name="fig1"/>
      <w:r>
        <w:t xml:space="preserve">Figure </w:t>
      </w:r>
      <w:fldSimple w:instr="SEQ Figure \* ARABIC ">
        <w:r>
          <w:t>1</w:t>
        </w:r>
      </w:fldSimple>
      <w:r>
        <w:t xml:space="preserve">:</w:t>
      </w:r>
      <w:r>
        <w:t xml:space="preserve"> </w:t>
      </w:r>
      <w:bookmarkEnd w:id="21"/>
      <w:r>
        <w:t xml:space="preserve">process.png</w:t>
      </w:r>
    </w:p>
    <w:bookmarkEnd w:id="22"/>
    <w:bookmarkEnd w:id="2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2021-08-26T14:04:22Z</dcterms:created>
  <dcterms:modified xsi:type="dcterms:W3CDTF">2021-08-26T14:04:22Z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